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55" w:rsidRDefault="008A2855" w:rsidP="008A2855">
      <w:pPr>
        <w:ind w:left="0"/>
      </w:pPr>
    </w:p>
    <w:p w:rsidR="008A2855" w:rsidRDefault="008A2855" w:rsidP="008A2855">
      <w:pPr>
        <w:spacing w:line="360" w:lineRule="auto"/>
        <w:jc w:val="right"/>
      </w:pPr>
      <w:r>
        <w:t>Allegato B</w:t>
      </w:r>
    </w:p>
    <w:p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 xml:space="preserve"> Istituto Comprensivo </w:t>
      </w:r>
      <w:r>
        <w:rPr>
          <w:b/>
          <w:i/>
        </w:rPr>
        <w:t>Sarno Episcopio</w:t>
      </w:r>
    </w:p>
    <w:p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:rsidR="008A2855" w:rsidRPr="005D48F2" w:rsidRDefault="008A2855" w:rsidP="008A2855">
      <w:pPr>
        <w:ind w:left="666" w:right="3569" w:hanging="666"/>
        <w:rPr>
          <w:i/>
        </w:rPr>
      </w:pPr>
      <w:r w:rsidRPr="005D48F2">
        <w:rPr>
          <w:b/>
        </w:rPr>
        <w:t>Titolo progetto</w:t>
      </w:r>
      <w:r w:rsidRPr="005D48F2">
        <w:rPr>
          <w:i/>
        </w:rPr>
        <w:t>: PER UN FUTURO MIGLIORE</w:t>
      </w:r>
    </w:p>
    <w:p w:rsidR="008A2855" w:rsidRPr="005D48F2" w:rsidRDefault="008A2855" w:rsidP="008A2855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Pr="005D48F2">
        <w:t>: 10.2.2A-FDRPOC-CA-2020-186</w:t>
      </w:r>
    </w:p>
    <w:p w:rsidR="008A2855" w:rsidRDefault="008A2855" w:rsidP="008A2855">
      <w:pPr>
        <w:spacing w:line="360" w:lineRule="auto"/>
        <w:ind w:left="0"/>
        <w:jc w:val="left"/>
        <w:rPr>
          <w:b/>
        </w:rPr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Pr="005D48F2">
        <w:t>C61F19000200001</w:t>
      </w:r>
    </w:p>
    <w:p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 xml:space="preserve">TABELLA </w:t>
      </w:r>
      <w:proofErr w:type="spellStart"/>
      <w:r w:rsidRPr="00126418">
        <w:rPr>
          <w:b/>
        </w:rPr>
        <w:t>DI</w:t>
      </w:r>
      <w:proofErr w:type="spellEnd"/>
      <w:r w:rsidRPr="00126418">
        <w:rPr>
          <w:b/>
        </w:rPr>
        <w:t xml:space="preserve"> VALUTAZIONE DEI TITOLI</w:t>
      </w:r>
    </w:p>
    <w:p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</w:t>
      </w:r>
      <w:proofErr w:type="spellStart"/>
      <w:r w:rsidRPr="008F22BE">
        <w:rPr>
          <w:b/>
        </w:rPr>
        <w:t>DI</w:t>
      </w:r>
      <w:proofErr w:type="spellEnd"/>
      <w:r w:rsidRPr="008F22BE">
        <w:rPr>
          <w:b/>
        </w:rPr>
        <w:t xml:space="preserve"> INCARICO </w:t>
      </w:r>
      <w:proofErr w:type="spellStart"/>
      <w:r w:rsidRPr="008F22BE">
        <w:rPr>
          <w:b/>
        </w:rPr>
        <w:t>DI</w:t>
      </w:r>
      <w:proofErr w:type="spellEnd"/>
      <w:r w:rsidRPr="008F22BE">
        <w:rPr>
          <w:b/>
        </w:rPr>
        <w:t xml:space="preserve">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/>
      </w:tblPr>
      <w:tblGrid>
        <w:gridCol w:w="3089"/>
        <w:gridCol w:w="2450"/>
        <w:gridCol w:w="2106"/>
        <w:gridCol w:w="2209"/>
      </w:tblGrid>
      <w:tr w:rsidR="008A2855" w:rsidRPr="000C3CE2" w:rsidTr="008A2855">
        <w:tc>
          <w:tcPr>
            <w:tcW w:w="1585" w:type="pct"/>
          </w:tcPr>
          <w:p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Ulteriore titolo di studio universitario, in aggiunta a quello di accesso (2^ laurea)*:</w:t>
            </w:r>
          </w:p>
          <w:p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C3CE2">
              <w:rPr>
                <w:rFonts w:cstheme="minorHAnsi"/>
                <w:i/>
                <w:sz w:val="20"/>
                <w:szCs w:val="20"/>
              </w:rPr>
              <w:t>*Si</w:t>
            </w:r>
            <w:proofErr w:type="spellEnd"/>
            <w:r w:rsidRPr="000C3CE2">
              <w:rPr>
                <w:rFonts w:cstheme="minorHAnsi"/>
                <w:i/>
                <w:sz w:val="20"/>
                <w:szCs w:val="20"/>
              </w:rPr>
              <w:t xml:space="preserve"> valuta un solo titolo, quello superiore; il titolo di cui alla lettera a non è cumulabile, pertanto, con quello di cui alla lettera b. 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certificate: patente europea ECDL, Certificazioni Microsoft, CISCO, Adobe, etc.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Attestati di partecipazione a percorsi formativi attinenti ai contenuti del modulo in qualità di discente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esperto in progetti  PON FSE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5)</w:t>
            </w:r>
          </w:p>
        </w:tc>
        <w:tc>
          <w:tcPr>
            <w:tcW w:w="1243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 per esperienza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lastRenderedPageBreak/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:rsidTr="008A2855">
        <w:tc>
          <w:tcPr>
            <w:tcW w:w="1585" w:type="pct"/>
            <w:shd w:val="clear" w:color="auto" w:fill="B8CCE4" w:themeFill="accent1" w:themeFillTint="66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8A2855" w:rsidRPr="005B34E4" w:rsidRDefault="008A2855" w:rsidP="008A2855">
      <w:pPr>
        <w:spacing w:line="240" w:lineRule="auto"/>
        <w:ind w:left="680"/>
        <w:rPr>
          <w:i/>
        </w:rPr>
      </w:pPr>
    </w:p>
    <w:p w:rsidR="008A2855" w:rsidRDefault="008A2855" w:rsidP="008A2855">
      <w:pPr>
        <w:spacing w:line="240" w:lineRule="auto"/>
      </w:pPr>
    </w:p>
    <w:p w:rsidR="008A2855" w:rsidRDefault="008A2855" w:rsidP="008A2855">
      <w:pPr>
        <w:spacing w:line="240" w:lineRule="auto"/>
      </w:pPr>
    </w:p>
    <w:p w:rsidR="008A2855" w:rsidRDefault="008A2855" w:rsidP="008A2855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8A2855" w:rsidRDefault="008A2855" w:rsidP="008A2855"/>
    <w:p w:rsidR="008A2855" w:rsidRDefault="008A2855" w:rsidP="008A2855"/>
    <w:p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A2855"/>
    <w:rsid w:val="001A1092"/>
    <w:rsid w:val="00895BA5"/>
    <w:rsid w:val="008A2855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2022-03-04T11:41:00Z</dcterms:created>
  <dcterms:modified xsi:type="dcterms:W3CDTF">2022-03-04T11:46:00Z</dcterms:modified>
</cp:coreProperties>
</file>